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59"/>
          <w:sz w:val="24"/>
          <w:szCs w:val="24"/>
          <w:highlight w:val="white"/>
        </w:rPr>
      </w:pPr>
      <w:r w:rsidDel="00000000" w:rsidR="00000000" w:rsidRPr="00000000">
        <w:rPr>
          <w:b w:val="1"/>
          <w:color w:val="000059"/>
          <w:sz w:val="24"/>
          <w:szCs w:val="24"/>
          <w:highlight w:val="white"/>
          <w:rtl w:val="0"/>
        </w:rPr>
        <w:t xml:space="preserve">ΘΕΜΑΤΙΚΗ ΤΟΥ ΟΜΙΛΟΥ: «</w:t>
      </w:r>
      <w:r w:rsidDel="00000000" w:rsidR="00000000" w:rsidRPr="00000000">
        <w:rPr>
          <w:rFonts w:ascii="Roboto" w:cs="Roboto" w:eastAsia="Roboto" w:hAnsi="Roboto"/>
          <w:b w:val="1"/>
          <w:color w:val="374151"/>
          <w:sz w:val="24"/>
          <w:szCs w:val="24"/>
          <w:shd w:fill="f7f7f8" w:val="clear"/>
          <w:rtl w:val="0"/>
        </w:rPr>
        <w:t xml:space="preserve">ΨΗΦΙΑΚΟΣ ΕΓΓΡΑΜΜΑΤΙΣΜΟΣ</w:t>
      </w:r>
      <w:r w:rsidDel="00000000" w:rsidR="00000000" w:rsidRPr="00000000">
        <w:rPr>
          <w:b w:val="1"/>
          <w:color w:val="000059"/>
          <w:sz w:val="24"/>
          <w:szCs w:val="24"/>
          <w:highlight w:val="white"/>
          <w:rtl w:val="0"/>
        </w:rPr>
        <w:t xml:space="preserve">»</w:t>
      </w:r>
    </w:p>
    <w:p w:rsidR="00000000" w:rsidDel="00000000" w:rsidP="00000000" w:rsidRDefault="00000000" w:rsidRPr="00000000" w14:paraId="00000002">
      <w:pPr>
        <w:rPr>
          <w:color w:val="000059"/>
          <w:sz w:val="24"/>
          <w:szCs w:val="24"/>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Ο ψηφιακός εγγραμματισμός αναφέρεται στις δεξιότητες και την ικανότητα να χρησιμοποιεί κάποιος ψηφιακές τεχνολογίες, υπολογιστές και δίκτυα με αποτελεσματικό τρόπο. Περιλαμβάνει την ικανότητα να αναγνωρίζει και να αντιλαμβάνεται πληροφορίες, να επιλύει προβλήματα και να δημιουργεί περιεχόμενο χρησιμοποιώντας ψηφιακά εργαλεία. Ο ψηφιακός εγγραμματισμός είναι σημαντικός στη σύγχρονη κοινωνία, καθώς οι τεχνολογικές εξελίξεις επηρεάζουν πολλούς τομείς της ζωής μας, συμπεριλαμβανομένης της εκπαίδευσης, της εργασίας και των κοινωνικών δραστηριοτήτων.</w:t>
      </w:r>
    </w:p>
    <w:p w:rsidR="00000000" w:rsidDel="00000000" w:rsidP="00000000" w:rsidRDefault="00000000" w:rsidRPr="00000000" w14:paraId="00000004">
      <w:pPr>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Ο όμιλος ψηφιακού εγγραμματισμού στο σχολείο μας είναι μια πρωτοβουλία που στοχεύει στη βελτίωση των ψηφιακών δεξιοτήτων των μαθητών μας. Σε αυτόν τον όμιλο, οι μαθητές μπορούν να μάθουν πώς να χρησιμοποιούν ψηφιακά εργαλεία, να αντιλαμβάνονται την ασφαλή πλοήγηση στο Διαδίκτυο, να αναπτύσσουν βασικές προγραμματιστικές δεξιότητες και να ενισχύουν την ψηφιακή τους δημιουργικότητα. Η υπεύθυνη εκπαιδευτικός Αναστασιάδου Ειρήνη (ΠΕ04.01 &amp; ΠΕ86) του ομίλου  θα παρέχει καθοδήγηση και υποστήριξη στους μαθητές, βοηθώντας τους να αναπτύξουν ασφαλείς, υπεύθυνες και αποτελεσματικές ψηφιακές συνήθειες. Αυτός ο όμιλος θα συμβάλλει στην προετοιμασία των μαθητών για τη σύγχρονη ψηφιακή κοινωνία και τις απαιτούμενες δεξιότητες για τον επαγγελματικό κόσμο.</w:t>
      </w:r>
    </w:p>
    <w:p w:rsidR="00000000" w:rsidDel="00000000" w:rsidP="00000000" w:rsidRDefault="00000000" w:rsidRPr="00000000" w14:paraId="00000005">
      <w:pPr>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Συγκεκριμένα οι μαθητές θα εξασκηθούν στις διάφορες εφαρμογές του Microsoft Office, όπως το Word, το Excel και το Outlook.</w:t>
      </w:r>
    </w:p>
    <w:p w:rsidR="00000000" w:rsidDel="00000000" w:rsidP="00000000" w:rsidRDefault="00000000" w:rsidRPr="00000000" w14:paraId="00000006">
      <w:pPr>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Τέλος ο όμιλος αυτός παρέχει στους μαθητές την ευκαιρία να αναπτύξουν τις δεξιότητές τους στη χρήση των προγραμμάτων του Microsoft Office, κάτι που μπορεί να είναι χρήσιμο για τις σπουδές τους και το μελλοντικό τους επαγγελματικό περιβάλλον.</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